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D" w:rsidRDefault="0027178D" w:rsidP="0027178D">
      <w:pPr>
        <w:pStyle w:val="a6"/>
        <w:rPr>
          <w:i w:val="0"/>
          <w:szCs w:val="28"/>
        </w:rPr>
      </w:pPr>
    </w:p>
    <w:p w:rsidR="0027178D" w:rsidRDefault="0027178D" w:rsidP="0027178D">
      <w:pPr>
        <w:pStyle w:val="a4"/>
        <w:rPr>
          <w:lang w:eastAsia="ar-SA"/>
        </w:rPr>
      </w:pPr>
    </w:p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27178D" w:rsidTr="0027178D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78D" w:rsidRDefault="0027178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27178D" w:rsidRDefault="0027178D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27178D" w:rsidRDefault="0027178D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27178D" w:rsidRDefault="002717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78D" w:rsidRDefault="0027178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78D" w:rsidRDefault="0027178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27178D" w:rsidRDefault="0027178D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27178D" w:rsidRDefault="0027178D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27178D" w:rsidRDefault="002717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27178D" w:rsidTr="0027178D">
        <w:tc>
          <w:tcPr>
            <w:tcW w:w="482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7178D" w:rsidRDefault="0027178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27178D" w:rsidRDefault="002717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7178D" w:rsidRDefault="0027178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7178D" w:rsidRDefault="0027178D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27178D" w:rsidRDefault="0027178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27178D" w:rsidRDefault="002717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27178D" w:rsidRDefault="0027178D" w:rsidP="0027178D">
      <w:pPr>
        <w:pStyle w:val="a6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</w:t>
      </w:r>
    </w:p>
    <w:p w:rsidR="0027178D" w:rsidRDefault="0027178D" w:rsidP="0027178D">
      <w:pPr>
        <w:pStyle w:val="a6"/>
        <w:jc w:val="left"/>
        <w:rPr>
          <w:i w:val="0"/>
          <w:szCs w:val="28"/>
        </w:rPr>
      </w:pPr>
      <w:r>
        <w:rPr>
          <w:i w:val="0"/>
          <w:szCs w:val="28"/>
        </w:rPr>
        <w:t>№</w:t>
      </w:r>
      <w:r w:rsidR="00841191">
        <w:rPr>
          <w:i w:val="0"/>
          <w:szCs w:val="28"/>
        </w:rPr>
        <w:t>75</w:t>
      </w:r>
      <w:r>
        <w:rPr>
          <w:i w:val="0"/>
          <w:szCs w:val="28"/>
        </w:rPr>
        <w:t xml:space="preserve">                                                                               15 июня 2016 года</w:t>
      </w:r>
    </w:p>
    <w:p w:rsidR="0027178D" w:rsidRDefault="0027178D" w:rsidP="0027178D">
      <w:pPr>
        <w:pStyle w:val="a6"/>
        <w:rPr>
          <w:b w:val="0"/>
          <w:bCs/>
          <w:i w:val="0"/>
          <w:iCs/>
          <w:szCs w:val="28"/>
        </w:rPr>
      </w:pPr>
      <w:r>
        <w:rPr>
          <w:i w:val="0"/>
          <w:szCs w:val="28"/>
        </w:rPr>
        <w:t xml:space="preserve">РЕШЕНИЕ  </w:t>
      </w:r>
    </w:p>
    <w:p w:rsidR="0027178D" w:rsidRDefault="0027178D" w:rsidP="0027178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Собрания депутатов муниципального образования </w:t>
      </w:r>
    </w:p>
    <w:p w:rsidR="0027178D" w:rsidRDefault="0027178D" w:rsidP="0027178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«Шиньшинское сельское поселение»</w:t>
      </w:r>
    </w:p>
    <w:p w:rsidR="0027178D" w:rsidRDefault="0027178D" w:rsidP="00271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27178D" w:rsidRDefault="0027178D" w:rsidP="0027178D">
      <w:pPr>
        <w:jc w:val="center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«Шиньшинское  сельское поселение», и предоставленные в аренду без проведения торгов</w:t>
      </w:r>
    </w:p>
    <w:p w:rsidR="0027178D" w:rsidRDefault="0027178D" w:rsidP="002717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39.7 </w:t>
      </w:r>
      <w:hyperlink r:id="rId5" w:tgtFrame="_self" w:history="1">
        <w:r>
          <w:rPr>
            <w:rStyle w:val="a3"/>
            <w:sz w:val="28"/>
            <w:szCs w:val="28"/>
            <w:u w:val="none"/>
          </w:rPr>
          <w:t>Земельного кодекса Российской Федерации</w:t>
        </w:r>
      </w:hyperlink>
      <w:r>
        <w:rPr>
          <w:sz w:val="28"/>
          <w:szCs w:val="28"/>
        </w:rPr>
        <w:t>,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Шиньшимнское</w:t>
      </w:r>
      <w:proofErr w:type="spellEnd"/>
      <w:r>
        <w:rPr>
          <w:sz w:val="28"/>
          <w:szCs w:val="28"/>
        </w:rPr>
        <w:t xml:space="preserve"> сельское поселение» решило: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определения размера арендной платы за земельные участки, находящиеся в собственности муниципального образования «Шиньшинское сельское поселение», и предоставленные в аренду без проведения торгов.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поселение,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Р.Николаева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kern w:val="28"/>
          <w:sz w:val="28"/>
          <w:szCs w:val="28"/>
        </w:rPr>
        <w:lastRenderedPageBreak/>
        <w:t>Приложение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 решению Собрания депутатов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муниципального образования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«Шиньшинское сельское поселение»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от 15.06. 2016 года №</w:t>
      </w:r>
      <w:r w:rsidR="00841191">
        <w:rPr>
          <w:b/>
          <w:bCs/>
          <w:kern w:val="28"/>
          <w:sz w:val="28"/>
          <w:szCs w:val="28"/>
        </w:rPr>
        <w:t>75</w:t>
      </w:r>
      <w:r>
        <w:rPr>
          <w:b/>
          <w:bCs/>
          <w:kern w:val="28"/>
          <w:sz w:val="28"/>
          <w:szCs w:val="28"/>
        </w:rPr>
        <w:t xml:space="preserve"> 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Порядок определения размера арендной платы за земельные участки, находящиеся в собственности муниципального образования «Шиньшинское сельское поселение», и предоставленные в аренду без проведения торгов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муниципального образования «Шиньшинское сельское поселение », и предоставленные в аренду без проведения торгов (далее - земельные участки).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Арендная плата за земельные участки определяется в расчете на год.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0" w:name="Par61"/>
      <w:bookmarkEnd w:id="0"/>
      <w:r>
        <w:rPr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1" w:name="Par63"/>
      <w:bookmarkEnd w:id="1"/>
      <w:r>
        <w:rPr>
          <w:sz w:val="28"/>
          <w:szCs w:val="28"/>
        </w:rPr>
        <w:t xml:space="preserve">7. 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</w:t>
      </w:r>
      <w:r>
        <w:rPr>
          <w:sz w:val="28"/>
          <w:szCs w:val="28"/>
        </w:rPr>
        <w:lastRenderedPageBreak/>
        <w:t xml:space="preserve">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законом от 29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135-ФЗ «Об оценочной деятельности в Российской Федерации».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2" w:name="Par64"/>
      <w:bookmarkStart w:id="3" w:name="Par65"/>
      <w:bookmarkEnd w:id="2"/>
      <w:bookmarkEnd w:id="3"/>
      <w:r>
        <w:rPr>
          <w:sz w:val="28"/>
          <w:szCs w:val="28"/>
        </w:rPr>
        <w:t>8. Арендная плата за земельные участки, не указанные в пунктах 5 - 7 настоящего Порядка, определяется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- размер арендной платы, рублей;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рублей;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арендной платы согласно приложению к настоящему Порядку, процентов от кадастровой стоимости;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инфляции.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инфляции </w:t>
      </w: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ежегодный коэффициент инфляции;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очередной финансовый год начиная с 2008 года;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 - текущий финансовый год;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инфляции на текущий финансовый год.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Ежегодный коэффициент инфляции (</w:t>
      </w:r>
      <w:r>
        <w:rPr>
          <w:noProof/>
          <w:sz w:val="28"/>
          <w:szCs w:val="28"/>
        </w:rPr>
        <w:drawing>
          <wp:inline distT="0" distB="0" distL="0" distR="0">
            <wp:extent cx="180975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предшествующий текущему (в последней редакции соответствующих федеральных законов),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Коэффициент инфляции на текущий финансовый год (</w:t>
      </w:r>
      <w:r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как произведение вышеуказанных коэффициентов инфляции начиная с 1 января года, следующего за годом, в котором произошло изменение кадастровой стоимости.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 зданий и (или) сооружений, расположенных на земельном участке. Отступление от этого правила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4" w:name="Par98"/>
      <w:bookmarkEnd w:id="4"/>
      <w:r>
        <w:rPr>
          <w:sz w:val="28"/>
          <w:szCs w:val="28"/>
        </w:rPr>
        <w:t xml:space="preserve">10. С 1 января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</w:t>
      </w:r>
      <w:r>
        <w:rPr>
          <w:sz w:val="28"/>
          <w:szCs w:val="28"/>
        </w:rPr>
        <w:lastRenderedPageBreak/>
        <w:t xml:space="preserve">предпринимательства согласно Федеральному закону от 24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209-ФЗ «О развитии малого и среднего предпринимательства».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Федерации,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 в отношении указанного земельного участка.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Арендная плата за земельные участки, находящиеся в собственности муниципального образования «Шиньшинское сельское поселение», вносится арендаторами ежемесячно, не позднее 10 числа текущего месяца.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Арендная плата, определенная в соответствии с пунктом 7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позднее чем за 6 месяцев до перерасчета арендной платы.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5" w:name="Par109"/>
      <w:bookmarkEnd w:id="5"/>
      <w:r>
        <w:rPr>
          <w:sz w:val="28"/>
          <w:szCs w:val="28"/>
        </w:rPr>
        <w:t>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Арендная плата подлежит изменению по соглашению сторон в связи с изменением площади, категории земель или вида разрешенного </w:t>
      </w:r>
      <w:r>
        <w:rPr>
          <w:sz w:val="28"/>
          <w:szCs w:val="28"/>
        </w:rPr>
        <w:lastRenderedPageBreak/>
        <w:t>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bookmarkStart w:id="6" w:name="Par120"/>
      <w:bookmarkEnd w:id="6"/>
      <w:r>
        <w:rPr>
          <w:b/>
          <w:bCs/>
          <w:kern w:val="28"/>
          <w:sz w:val="28"/>
          <w:szCs w:val="28"/>
        </w:rPr>
        <w:lastRenderedPageBreak/>
        <w:t>Приложение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 Порядку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определения размера арендной платы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за земельные участки, находящиеся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 собственности муниципального образования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«Шиньшинское сельское поселение»,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и предоставленные в аренду</w:t>
      </w:r>
    </w:p>
    <w:p w:rsidR="0027178D" w:rsidRDefault="0027178D" w:rsidP="0027178D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без проведения торгов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  <w:bookmarkStart w:id="7" w:name="Par131"/>
      <w:bookmarkEnd w:id="7"/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Ставки арендной платы за земельные участки, находящиеся в собственности муниципального образования  «Шиньшинское сельское поселение»</w:t>
      </w: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p w:rsidR="0027178D" w:rsidRDefault="0027178D" w:rsidP="0027178D">
      <w:pPr>
        <w:ind w:firstLine="567"/>
        <w:jc w:val="both"/>
        <w:rPr>
          <w:sz w:val="28"/>
          <w:szCs w:val="28"/>
        </w:rPr>
      </w:pPr>
    </w:p>
    <w:tbl>
      <w:tblPr>
        <w:tblW w:w="94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0"/>
        <w:gridCol w:w="7155"/>
        <w:gridCol w:w="1710"/>
      </w:tblGrid>
      <w:tr w:rsidR="0027178D" w:rsidTr="0027178D">
        <w:trPr>
          <w:trHeight w:val="2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Особенности использования земельного участка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Ставка арендной платы, процентов от кадастровой стоимости</w:t>
            </w:r>
          </w:p>
        </w:tc>
      </w:tr>
      <w:tr w:rsidR="0027178D" w:rsidTr="0027178D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3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19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5.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0,01</w:t>
            </w:r>
          </w:p>
        </w:tc>
      </w:tr>
      <w:tr w:rsidR="0027178D" w:rsidTr="0027178D">
        <w:trPr>
          <w:trHeight w:val="6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6.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сельскохозяйственного назначения (кроме занятых зданиями, сооружениями)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0,3</w:t>
            </w:r>
          </w:p>
        </w:tc>
      </w:tr>
      <w:tr w:rsidR="0027178D" w:rsidTr="0027178D">
        <w:trPr>
          <w:trHeight w:val="1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7.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0,6</w:t>
            </w:r>
          </w:p>
        </w:tc>
      </w:tr>
      <w:tr w:rsidR="0027178D" w:rsidTr="0027178D">
        <w:trPr>
          <w:trHeight w:val="19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0,6</w:t>
            </w:r>
          </w:p>
        </w:tc>
      </w:tr>
      <w:tr w:rsidR="0027178D" w:rsidTr="0027178D">
        <w:trPr>
          <w:trHeight w:val="1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9.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10.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1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1,5</w:t>
            </w:r>
          </w:p>
        </w:tc>
      </w:tr>
      <w:tr w:rsidR="0027178D" w:rsidTr="0027178D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15</w:t>
            </w:r>
          </w:p>
        </w:tc>
      </w:tr>
      <w:tr w:rsidR="0027178D" w:rsidTr="0027178D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78D" w:rsidRDefault="0027178D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2,5</w:t>
            </w:r>
          </w:p>
        </w:tc>
      </w:tr>
    </w:tbl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78D"/>
    <w:rsid w:val="001C49DA"/>
    <w:rsid w:val="001F01B7"/>
    <w:rsid w:val="001F1E4B"/>
    <w:rsid w:val="00214072"/>
    <w:rsid w:val="0027178D"/>
    <w:rsid w:val="004A5266"/>
    <w:rsid w:val="006D2B59"/>
    <w:rsid w:val="00762014"/>
    <w:rsid w:val="00763213"/>
    <w:rsid w:val="0080247A"/>
    <w:rsid w:val="00841191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7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178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27178D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27178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file:///C:/../content/act/9cf2f1c3-393d-4051-a52d-9923b0e51c0c.html" TargetMode="Externa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2016-06-20T20:00:00+00:00</_x0414__x0430__x0442__x0430__x0020__x0434__x043e__x043a__x0443__x043c__x0435__x043d__x0442__x0430_>
    <_x041e__x043f__x0438__x0441__x0430__x043d__x0438__x0435_ xmlns="6d7c22ec-c6a4-4777-88aa-bc3c76ac660e">Об утверждении Порядка определения размера арендной платы за земельные участки, находящиеся в собственности муниципального образования «Шиньшинское  сельское поселение», и предоставленные в аренду без проведения торгов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75</_x2116__x0020__x0434__x043e__x043a__x0443__x043c__x0435__x043d__x0442__x0430_>
    <_dlc_DocId xmlns="57504d04-691e-4fc4-8f09-4f19fdbe90f6">XXJ7TYMEEKJ2-4368-77</_dlc_DocId>
    <_dlc_DocIdUrl xmlns="57504d04-691e-4fc4-8f09-4f19fdbe90f6">
      <Url>http://spsearch.gov.mari.ru:32643/morki/shinsha/_layouts/DocIdRedir.aspx?ID=XXJ7TYMEEKJ2-4368-77</Url>
      <Description>XXJ7TYMEEKJ2-4368-77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E0B6E-1789-49B2-B40B-97A5C24459CA}"/>
</file>

<file path=customXml/itemProps2.xml><?xml version="1.0" encoding="utf-8"?>
<ds:datastoreItem xmlns:ds="http://schemas.openxmlformats.org/officeDocument/2006/customXml" ds:itemID="{C1D3CC53-27A0-4489-8126-44B597A2D08C}"/>
</file>

<file path=customXml/itemProps3.xml><?xml version="1.0" encoding="utf-8"?>
<ds:datastoreItem xmlns:ds="http://schemas.openxmlformats.org/officeDocument/2006/customXml" ds:itemID="{03559D26-A4F4-41C7-B4DF-7935D64E0F08}"/>
</file>

<file path=customXml/itemProps4.xml><?xml version="1.0" encoding="utf-8"?>
<ds:datastoreItem xmlns:ds="http://schemas.openxmlformats.org/officeDocument/2006/customXml" ds:itemID="{6630C581-9D83-42DC-BFBE-81A30E913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75 от 15.06.2016</dc:title>
  <dc:creator>Shinsha</dc:creator>
  <cp:lastModifiedBy>Shinsha</cp:lastModifiedBy>
  <cp:revision>4</cp:revision>
  <cp:lastPrinted>2016-06-14T07:49:00Z</cp:lastPrinted>
  <dcterms:created xsi:type="dcterms:W3CDTF">2016-06-08T10:08:00Z</dcterms:created>
  <dcterms:modified xsi:type="dcterms:W3CDTF">2016-06-14T09:12:00Z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1f63acb3-5cf0-4c98-82f6-d2cc0a0bf14b</vt:lpwstr>
  </property>
</Properties>
</file>